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E6" w:rsidRDefault="006B796E" w:rsidP="005465E6">
      <w:pPr>
        <w:pStyle w:val="4"/>
        <w:jc w:val="center"/>
        <w:rPr>
          <w:u w:val="none"/>
        </w:rPr>
      </w:pPr>
      <w:r w:rsidRPr="003D6E76">
        <w:rPr>
          <w:u w:val="none"/>
        </w:rPr>
        <w:t>Кадровое обеспечение</w:t>
      </w:r>
      <w:r w:rsidR="009470E2">
        <w:rPr>
          <w:u w:val="none"/>
        </w:rPr>
        <w:t xml:space="preserve"> по состоянию на 20</w:t>
      </w:r>
      <w:r w:rsidR="00595352">
        <w:rPr>
          <w:u w:val="none"/>
        </w:rPr>
        <w:t xml:space="preserve"> </w:t>
      </w:r>
      <w:bookmarkStart w:id="0" w:name="_GoBack"/>
      <w:bookmarkEnd w:id="0"/>
      <w:r w:rsidR="009470E2">
        <w:rPr>
          <w:u w:val="none"/>
        </w:rPr>
        <w:t>сентября 2019 года</w:t>
      </w:r>
    </w:p>
    <w:p w:rsidR="00D67E7A" w:rsidRPr="00D67E7A" w:rsidRDefault="00D67E7A" w:rsidP="00D67E7A"/>
    <w:p w:rsidR="00D87EDD" w:rsidRDefault="00CA05EA" w:rsidP="003B4BAE">
      <w:pPr>
        <w:pStyle w:val="a3"/>
        <w:shd w:val="clear" w:color="auto" w:fill="FFFFFF"/>
        <w:ind w:left="0" w:firstLine="567"/>
      </w:pPr>
      <w:r>
        <w:t xml:space="preserve">Образовательную деятельность в общеобразовательных организациях осуществляют  264 педагогических работника, 31 из которых относятся к категории «руководитель». </w:t>
      </w:r>
      <w:r w:rsidR="00E446A1">
        <w:t xml:space="preserve"> </w:t>
      </w:r>
      <w:r>
        <w:t xml:space="preserve"> </w:t>
      </w:r>
    </w:p>
    <w:p w:rsidR="00E446A1" w:rsidRDefault="00E446A1" w:rsidP="003B4BAE">
      <w:pPr>
        <w:pStyle w:val="a3"/>
        <w:shd w:val="clear" w:color="auto" w:fill="FFFFFF"/>
        <w:ind w:left="0" w:firstLine="567"/>
      </w:pPr>
      <w:r>
        <w:t>Удельный вес численности педагогических работников в общей численности работников</w:t>
      </w:r>
      <w:r>
        <w:t xml:space="preserve"> (численность работников всего - 505)</w:t>
      </w:r>
      <w:r>
        <w:t xml:space="preserve">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</w:t>
      </w:r>
      <w:r w:rsidRPr="00495EF7">
        <w:t xml:space="preserve">программам начального общего, основного общего, среднего общего </w:t>
      </w:r>
      <w:r w:rsidRPr="00540189">
        <w:t>образования составил 5</w:t>
      </w:r>
      <w:r w:rsidRPr="00540189">
        <w:t>2</w:t>
      </w:r>
      <w:r w:rsidRPr="00540189">
        <w:t>,</w:t>
      </w:r>
      <w:r w:rsidRPr="00540189">
        <w:t>2</w:t>
      </w:r>
      <w:r w:rsidRPr="00540189">
        <w:t xml:space="preserve">%, что на </w:t>
      </w:r>
      <w:r w:rsidRPr="00540189">
        <w:t>2 %  меньше</w:t>
      </w:r>
      <w:r w:rsidRPr="00540189">
        <w:t>, чем в прошлом году</w:t>
      </w:r>
      <w:r w:rsidRPr="00540189">
        <w:t>.</w:t>
      </w:r>
    </w:p>
    <w:p w:rsidR="00E446A1" w:rsidRPr="003B4BAE" w:rsidRDefault="00E446A1" w:rsidP="003B4BAE">
      <w:pPr>
        <w:pStyle w:val="a3"/>
        <w:shd w:val="clear" w:color="auto" w:fill="FFFFFF"/>
        <w:ind w:left="0" w:firstLine="567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486400" cy="2800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002B" w:rsidRDefault="00E446A1" w:rsidP="00E446A1">
      <w:pPr>
        <w:pStyle w:val="a3"/>
        <w:shd w:val="clear" w:color="auto" w:fill="FFFFFF"/>
        <w:ind w:left="0" w:firstLine="567"/>
      </w:pPr>
      <w:r>
        <w:t>Анализ образовательного уровня показ</w:t>
      </w:r>
      <w:r w:rsidR="004B4FDD">
        <w:t>ывает</w:t>
      </w:r>
      <w:r>
        <w:t>, что в сравнении предыдущим периодом</w:t>
      </w:r>
      <w:r w:rsidR="004B4FDD">
        <w:t xml:space="preserve"> количество педагогов, имеющих высшее образование</w:t>
      </w:r>
      <w:r w:rsidR="007C520F">
        <w:t>,</w:t>
      </w:r>
      <w:r w:rsidR="004B4FDD">
        <w:t xml:space="preserve"> осталось на прежнем уровне</w:t>
      </w:r>
      <w:r w:rsidR="00834BCF">
        <w:t xml:space="preserve"> – 163 человека</w:t>
      </w:r>
      <w:r>
        <w:t xml:space="preserve">. </w:t>
      </w:r>
      <w:r w:rsidR="007C520F">
        <w:t>Показатель  среднего специального образования не постоянен. За последние три года он изменялся в сторону увеличения и в сторону уменьшения.</w:t>
      </w:r>
    </w:p>
    <w:p w:rsidR="007C520F" w:rsidRDefault="00500A0C" w:rsidP="00E446A1">
      <w:pPr>
        <w:pStyle w:val="a3"/>
        <w:shd w:val="clear" w:color="auto" w:fill="FFFFFF"/>
        <w:ind w:left="0" w:firstLine="567"/>
      </w:pPr>
      <w:r>
        <w:rPr>
          <w:noProof/>
          <w:lang w:eastAsia="ru-RU"/>
        </w:rPr>
        <w:drawing>
          <wp:inline distT="0" distB="0" distL="0" distR="0">
            <wp:extent cx="5295900" cy="25336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20F" w:rsidRDefault="007C520F" w:rsidP="00E446A1">
      <w:pPr>
        <w:pStyle w:val="a3"/>
        <w:shd w:val="clear" w:color="auto" w:fill="FFFFFF"/>
        <w:ind w:left="0" w:firstLine="567"/>
        <w:rPr>
          <w:szCs w:val="24"/>
        </w:rPr>
      </w:pPr>
    </w:p>
    <w:p w:rsidR="00AF62E2" w:rsidRDefault="00AF62E2" w:rsidP="007C520F">
      <w:pPr>
        <w:shd w:val="clear" w:color="auto" w:fill="FFFFFF"/>
        <w:ind w:firstLine="0"/>
      </w:pPr>
    </w:p>
    <w:p w:rsidR="009A48EC" w:rsidRDefault="009A48EC" w:rsidP="00AF62E2">
      <w:pPr>
        <w:pStyle w:val="a3"/>
        <w:ind w:left="0" w:firstLine="567"/>
      </w:pPr>
      <w:r>
        <w:t>Количество педагогических работников, имеющ</w:t>
      </w:r>
      <w:r>
        <w:t>их высшую и первую квалификаци</w:t>
      </w:r>
      <w:r>
        <w:t>онные</w:t>
      </w:r>
      <w:r>
        <w:t xml:space="preserve"> категории</w:t>
      </w:r>
      <w:r w:rsidR="004F2BC4">
        <w:t>,</w:t>
      </w:r>
      <w:r>
        <w:t xml:space="preserve"> </w:t>
      </w:r>
      <w:r>
        <w:t xml:space="preserve"> в течение последних трех лет остается примерно на одном уровне.</w:t>
      </w:r>
      <w:r w:rsidR="005E4E26">
        <w:t xml:space="preserve"> Доля педагогических работников отчетного периода с высшим образованием – 7%, с первой  - 36%.</w:t>
      </w:r>
    </w:p>
    <w:p w:rsidR="009A48EC" w:rsidRDefault="009A48EC" w:rsidP="00AF62E2">
      <w:pPr>
        <w:pStyle w:val="a3"/>
        <w:ind w:left="0" w:firstLine="567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11A" w:rsidRDefault="009A48EC" w:rsidP="0070511A">
      <w:pPr>
        <w:pStyle w:val="a3"/>
        <w:ind w:left="0" w:firstLine="567"/>
      </w:pPr>
      <w:r>
        <w:t xml:space="preserve"> </w:t>
      </w:r>
      <w:r w:rsidR="00D67E7A">
        <w:t>Анализ кадрового состава педагогических раб</w:t>
      </w:r>
      <w:r w:rsidR="0070511A">
        <w:t>отников муниципальных образова</w:t>
      </w:r>
      <w:r w:rsidR="00D67E7A">
        <w:t xml:space="preserve">тельных организаций </w:t>
      </w:r>
      <w:proofErr w:type="spellStart"/>
      <w:r w:rsidR="0070511A">
        <w:t>Зиминского</w:t>
      </w:r>
      <w:proofErr w:type="spellEnd"/>
      <w:r w:rsidR="00D67E7A">
        <w:t xml:space="preserve"> района показывает,</w:t>
      </w:r>
      <w:r w:rsidR="0070511A">
        <w:t xml:space="preserve"> что основную часть педагогиче</w:t>
      </w:r>
      <w:r w:rsidR="00D67E7A">
        <w:t>ских коллективов составляют опытные педагоги с большим стажем работы, обладающие профессиональным мастерством. Число педагогов, имею</w:t>
      </w:r>
      <w:r w:rsidR="0070511A">
        <w:t>щих возраст свыше 50 лет, остаё</w:t>
      </w:r>
      <w:r w:rsidR="00D67E7A">
        <w:t xml:space="preserve">тся достаточно высоким – </w:t>
      </w:r>
      <w:r w:rsidR="0070511A">
        <w:t>38,5 % (89 педагогических работников).</w:t>
      </w:r>
    </w:p>
    <w:p w:rsidR="0070511A" w:rsidRDefault="0070511A" w:rsidP="0070511A">
      <w:pPr>
        <w:pStyle w:val="a3"/>
        <w:ind w:left="0" w:firstLine="851"/>
      </w:pPr>
      <w:r>
        <w:rPr>
          <w:noProof/>
          <w:lang w:eastAsia="ru-RU"/>
        </w:rPr>
        <w:drawing>
          <wp:inline distT="0" distB="0" distL="0" distR="0">
            <wp:extent cx="5314950" cy="25527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0493" w:rsidRDefault="00DC0493" w:rsidP="0070511A">
      <w:pPr>
        <w:pStyle w:val="a3"/>
        <w:ind w:left="0" w:firstLine="851"/>
      </w:pPr>
    </w:p>
    <w:p w:rsidR="00C02379" w:rsidRDefault="00C02379" w:rsidP="0070511A">
      <w:pPr>
        <w:pStyle w:val="a3"/>
        <w:ind w:left="0" w:firstLine="851"/>
      </w:pPr>
      <w:r>
        <w:lastRenderedPageBreak/>
        <w:t>С</w:t>
      </w:r>
      <w:r w:rsidR="00DC0493">
        <w:t>ледует отметить</w:t>
      </w:r>
      <w:r>
        <w:t xml:space="preserve"> и то, что в текущем году снова снизился показатель «количество педагогов в возрасте до 35 лет». Их доля в общем количестве педагогических работников – 15%.</w:t>
      </w:r>
    </w:p>
    <w:p w:rsidR="00C02379" w:rsidRDefault="00C02379" w:rsidP="0070511A">
      <w:pPr>
        <w:pStyle w:val="a3"/>
        <w:ind w:left="0" w:firstLine="851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06D9" w:rsidRDefault="000C2DBE" w:rsidP="00C02379">
      <w:pPr>
        <w:ind w:left="10" w:right="70" w:firstLine="841"/>
        <w:rPr>
          <w:szCs w:val="24"/>
        </w:rPr>
      </w:pPr>
      <w:r>
        <w:rPr>
          <w:szCs w:val="24"/>
        </w:rPr>
        <w:t xml:space="preserve">Следовательно, педагогов, имеющих стаж более 20 лет, всегда остается преобладающим. В 2019 году количество таких педагогов </w:t>
      </w:r>
      <w:r w:rsidR="005306D9">
        <w:rPr>
          <w:szCs w:val="24"/>
        </w:rPr>
        <w:t>–</w:t>
      </w:r>
      <w:r>
        <w:rPr>
          <w:szCs w:val="24"/>
        </w:rPr>
        <w:t xml:space="preserve"> </w:t>
      </w:r>
      <w:r w:rsidR="005306D9">
        <w:rPr>
          <w:szCs w:val="24"/>
        </w:rPr>
        <w:t>136 (52%), 23 из которых руководящие работники. Педагогов со стажем до 5 лет  - 30 или 11%.</w:t>
      </w:r>
    </w:p>
    <w:p w:rsidR="006B796E" w:rsidRDefault="005306D9" w:rsidP="00C02379">
      <w:pPr>
        <w:ind w:left="10" w:right="70" w:firstLine="841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Cs w:val="24"/>
        </w:rPr>
        <w:t xml:space="preserve"> </w:t>
      </w:r>
    </w:p>
    <w:p w:rsidR="00595352" w:rsidRPr="00970D34" w:rsidRDefault="00595352" w:rsidP="00C02379">
      <w:pPr>
        <w:ind w:left="10" w:right="70" w:firstLine="841"/>
        <w:rPr>
          <w:szCs w:val="24"/>
        </w:rPr>
      </w:pPr>
      <w:r>
        <w:rPr>
          <w:szCs w:val="24"/>
        </w:rPr>
        <w:t xml:space="preserve">На протяжении последних лет остро ощущается кадровый дефицит. В 2019 году он остается. Район нуждается в педагогах по иностранному языку (МОУ </w:t>
      </w:r>
      <w:proofErr w:type="spellStart"/>
      <w:r>
        <w:rPr>
          <w:szCs w:val="24"/>
        </w:rPr>
        <w:t>Урункуйская</w:t>
      </w:r>
      <w:proofErr w:type="spellEnd"/>
      <w:r>
        <w:rPr>
          <w:szCs w:val="24"/>
        </w:rPr>
        <w:t xml:space="preserve"> ООШ), по русскому языку (МОУ Покровская СОШ), по математике (</w:t>
      </w:r>
      <w:r>
        <w:rPr>
          <w:szCs w:val="24"/>
        </w:rPr>
        <w:t xml:space="preserve">МОУ Покровская </w:t>
      </w:r>
      <w:r>
        <w:rPr>
          <w:szCs w:val="24"/>
        </w:rPr>
        <w:lastRenderedPageBreak/>
        <w:t>СОШ</w:t>
      </w:r>
      <w:r>
        <w:rPr>
          <w:szCs w:val="24"/>
        </w:rPr>
        <w:t>), по химии (МОУ Филипповская</w:t>
      </w:r>
      <w:r>
        <w:rPr>
          <w:szCs w:val="24"/>
        </w:rPr>
        <w:t xml:space="preserve"> СОШ</w:t>
      </w:r>
      <w:r>
        <w:rPr>
          <w:szCs w:val="24"/>
        </w:rPr>
        <w:t xml:space="preserve">). Также есть потребность в учителях-дефектологах и педагогах-психологах (МОУ </w:t>
      </w:r>
      <w:proofErr w:type="spellStart"/>
      <w:r>
        <w:rPr>
          <w:szCs w:val="24"/>
        </w:rPr>
        <w:t>Батаминская</w:t>
      </w:r>
      <w:proofErr w:type="spellEnd"/>
      <w:r>
        <w:rPr>
          <w:szCs w:val="24"/>
        </w:rPr>
        <w:t xml:space="preserve"> СОШ).</w:t>
      </w:r>
    </w:p>
    <w:p w:rsidR="0012483E" w:rsidRDefault="0012483E" w:rsidP="0043121A">
      <w:pPr>
        <w:pStyle w:val="a3"/>
        <w:tabs>
          <w:tab w:val="left" w:pos="0"/>
        </w:tabs>
        <w:ind w:left="0" w:firstLine="0"/>
        <w:rPr>
          <w:szCs w:val="24"/>
        </w:rPr>
      </w:pPr>
    </w:p>
    <w:p w:rsidR="00B1359F" w:rsidRPr="006B796E" w:rsidRDefault="00B1359F"/>
    <w:sectPr w:rsidR="00B1359F" w:rsidRPr="006B796E" w:rsidSect="005465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31" w:rsidRDefault="00080C31" w:rsidP="009D2007">
      <w:pPr>
        <w:spacing w:line="240" w:lineRule="auto"/>
      </w:pPr>
      <w:r>
        <w:separator/>
      </w:r>
    </w:p>
  </w:endnote>
  <w:endnote w:type="continuationSeparator" w:id="0">
    <w:p w:rsidR="00080C31" w:rsidRDefault="00080C31" w:rsidP="009D2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31" w:rsidRDefault="00080C31" w:rsidP="009D2007">
      <w:pPr>
        <w:spacing w:line="240" w:lineRule="auto"/>
      </w:pPr>
      <w:r>
        <w:separator/>
      </w:r>
    </w:p>
  </w:footnote>
  <w:footnote w:type="continuationSeparator" w:id="0">
    <w:p w:rsidR="00080C31" w:rsidRDefault="00080C31" w:rsidP="009D2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6E"/>
    <w:rsid w:val="00034C97"/>
    <w:rsid w:val="00070170"/>
    <w:rsid w:val="00080C31"/>
    <w:rsid w:val="000C2DBE"/>
    <w:rsid w:val="000F45EF"/>
    <w:rsid w:val="0012483E"/>
    <w:rsid w:val="001A002B"/>
    <w:rsid w:val="0022068A"/>
    <w:rsid w:val="002B4E20"/>
    <w:rsid w:val="002C1512"/>
    <w:rsid w:val="002E05DA"/>
    <w:rsid w:val="00314AE9"/>
    <w:rsid w:val="00326B29"/>
    <w:rsid w:val="0033630D"/>
    <w:rsid w:val="0039341C"/>
    <w:rsid w:val="003B4BAE"/>
    <w:rsid w:val="003D6CC7"/>
    <w:rsid w:val="003D6E76"/>
    <w:rsid w:val="003F67C4"/>
    <w:rsid w:val="004156E1"/>
    <w:rsid w:val="0043121A"/>
    <w:rsid w:val="00462CDC"/>
    <w:rsid w:val="004B4FDD"/>
    <w:rsid w:val="004F2BC4"/>
    <w:rsid w:val="004F60C0"/>
    <w:rsid w:val="00500A0C"/>
    <w:rsid w:val="005019DE"/>
    <w:rsid w:val="005306D9"/>
    <w:rsid w:val="00540189"/>
    <w:rsid w:val="005465E6"/>
    <w:rsid w:val="0055330F"/>
    <w:rsid w:val="005603A6"/>
    <w:rsid w:val="005935AC"/>
    <w:rsid w:val="00595352"/>
    <w:rsid w:val="005D2411"/>
    <w:rsid w:val="005E19AC"/>
    <w:rsid w:val="005E4E26"/>
    <w:rsid w:val="005E5C67"/>
    <w:rsid w:val="0060410D"/>
    <w:rsid w:val="00611D81"/>
    <w:rsid w:val="00620578"/>
    <w:rsid w:val="00662505"/>
    <w:rsid w:val="00676B85"/>
    <w:rsid w:val="00681844"/>
    <w:rsid w:val="006A704D"/>
    <w:rsid w:val="006B796E"/>
    <w:rsid w:val="00701758"/>
    <w:rsid w:val="0070511A"/>
    <w:rsid w:val="00711DF3"/>
    <w:rsid w:val="00713409"/>
    <w:rsid w:val="00725543"/>
    <w:rsid w:val="00731175"/>
    <w:rsid w:val="00742B40"/>
    <w:rsid w:val="007C520F"/>
    <w:rsid w:val="007D592A"/>
    <w:rsid w:val="00814998"/>
    <w:rsid w:val="00834BCF"/>
    <w:rsid w:val="00855565"/>
    <w:rsid w:val="00870F69"/>
    <w:rsid w:val="00892447"/>
    <w:rsid w:val="008B4B4E"/>
    <w:rsid w:val="008D7445"/>
    <w:rsid w:val="008E4D97"/>
    <w:rsid w:val="008F44E1"/>
    <w:rsid w:val="00902E36"/>
    <w:rsid w:val="00921834"/>
    <w:rsid w:val="009470E2"/>
    <w:rsid w:val="00980377"/>
    <w:rsid w:val="009A2391"/>
    <w:rsid w:val="009A48EC"/>
    <w:rsid w:val="009A665A"/>
    <w:rsid w:val="009D2007"/>
    <w:rsid w:val="00A0061E"/>
    <w:rsid w:val="00A07874"/>
    <w:rsid w:val="00A4391B"/>
    <w:rsid w:val="00A65EB8"/>
    <w:rsid w:val="00AD72C9"/>
    <w:rsid w:val="00AF5E7B"/>
    <w:rsid w:val="00AF62E2"/>
    <w:rsid w:val="00B1359F"/>
    <w:rsid w:val="00B15149"/>
    <w:rsid w:val="00B62249"/>
    <w:rsid w:val="00B850D9"/>
    <w:rsid w:val="00BC3B66"/>
    <w:rsid w:val="00BC3EDF"/>
    <w:rsid w:val="00C02379"/>
    <w:rsid w:val="00CA05EA"/>
    <w:rsid w:val="00CA456F"/>
    <w:rsid w:val="00D04D3A"/>
    <w:rsid w:val="00D05048"/>
    <w:rsid w:val="00D24793"/>
    <w:rsid w:val="00D67E7A"/>
    <w:rsid w:val="00D87EDD"/>
    <w:rsid w:val="00DB59FD"/>
    <w:rsid w:val="00DC0493"/>
    <w:rsid w:val="00E125C0"/>
    <w:rsid w:val="00E446A1"/>
    <w:rsid w:val="00E75898"/>
    <w:rsid w:val="00E82A27"/>
    <w:rsid w:val="00EA5F3F"/>
    <w:rsid w:val="00EB30B7"/>
    <w:rsid w:val="00F15637"/>
    <w:rsid w:val="00F87905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6B796E"/>
    <w:pPr>
      <w:keepNext/>
      <w:keepLines/>
      <w:spacing w:before="40"/>
      <w:outlineLvl w:val="3"/>
    </w:pPr>
    <w:rPr>
      <w:rFonts w:eastAsia="Times New Roman"/>
      <w:i/>
      <w:i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796E"/>
    <w:rPr>
      <w:rFonts w:ascii="Times New Roman" w:eastAsia="Times New Roman" w:hAnsi="Times New Roman" w:cs="Times New Roman"/>
      <w:i/>
      <w:iCs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79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796E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B7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20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00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9D20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00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6B796E"/>
    <w:pPr>
      <w:keepNext/>
      <w:keepLines/>
      <w:spacing w:before="40"/>
      <w:outlineLvl w:val="3"/>
    </w:pPr>
    <w:rPr>
      <w:rFonts w:eastAsia="Times New Roman"/>
      <w:i/>
      <w:i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796E"/>
    <w:rPr>
      <w:rFonts w:ascii="Times New Roman" w:eastAsia="Times New Roman" w:hAnsi="Times New Roman" w:cs="Times New Roman"/>
      <w:i/>
      <w:iCs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79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796E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B7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20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00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9D20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00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работников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работников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486</c:v>
                </c:pt>
                <c:pt idx="1">
                  <c:v>488</c:v>
                </c:pt>
                <c:pt idx="2">
                  <c:v>505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педагогических работников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233</c:v>
                </c:pt>
                <c:pt idx="1">
                  <c:v>235</c:v>
                </c:pt>
                <c:pt idx="2">
                  <c:v>233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руководителей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30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15115904"/>
        <c:axId val="115117440"/>
        <c:axId val="0"/>
      </c:bar3DChart>
      <c:catAx>
        <c:axId val="1151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117440"/>
        <c:crosses val="autoZero"/>
        <c:auto val="1"/>
        <c:lblAlgn val="ctr"/>
        <c:lblOffset val="100"/>
        <c:noMultiLvlLbl val="0"/>
      </c:catAx>
      <c:valAx>
        <c:axId val="115117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11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  <a:r>
              <a:rPr lang="ru-RU" baseline="0"/>
              <a:t> педагогов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174</c:v>
                </c:pt>
                <c:pt idx="1">
                  <c:v>163</c:v>
                </c:pt>
                <c:pt idx="2">
                  <c:v>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87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16191232"/>
        <c:axId val="131064576"/>
        <c:axId val="0"/>
      </c:bar3DChart>
      <c:catAx>
        <c:axId val="11619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064576"/>
        <c:crosses val="autoZero"/>
        <c:auto val="1"/>
        <c:lblAlgn val="ctr"/>
        <c:lblOffset val="100"/>
        <c:noMultiLvlLbl val="0"/>
      </c:catAx>
      <c:valAx>
        <c:axId val="1310645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619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Категорийность педагогов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97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0161024"/>
        <c:axId val="140162560"/>
        <c:axId val="115245952"/>
      </c:bar3DChart>
      <c:catAx>
        <c:axId val="1401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162560"/>
        <c:crosses val="autoZero"/>
        <c:auto val="1"/>
        <c:lblAlgn val="ctr"/>
        <c:lblOffset val="100"/>
        <c:noMultiLvlLbl val="0"/>
      </c:catAx>
      <c:valAx>
        <c:axId val="14016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161024"/>
        <c:crosses val="autoZero"/>
        <c:crossBetween val="between"/>
      </c:valAx>
      <c:serAx>
        <c:axId val="115245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401625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педагогов старше 50 лет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89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96256"/>
        <c:axId val="140803072"/>
        <c:axId val="0"/>
      </c:bar3DChart>
      <c:catAx>
        <c:axId val="1404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803072"/>
        <c:crosses val="autoZero"/>
        <c:auto val="1"/>
        <c:lblAlgn val="ctr"/>
        <c:lblOffset val="100"/>
        <c:noMultiLvlLbl val="0"/>
      </c:catAx>
      <c:valAx>
        <c:axId val="140803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49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педагогов до 35 лет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0.14682539682539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0.26190476190476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65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699136"/>
        <c:axId val="180702592"/>
        <c:axId val="120795584"/>
      </c:bar3DChart>
      <c:catAx>
        <c:axId val="18069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702592"/>
        <c:crosses val="autoZero"/>
        <c:auto val="1"/>
        <c:lblAlgn val="ctr"/>
        <c:lblOffset val="100"/>
        <c:noMultiLvlLbl val="0"/>
      </c:catAx>
      <c:valAx>
        <c:axId val="18070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699136"/>
        <c:crosses val="autoZero"/>
        <c:crossBetween val="between"/>
      </c:valAx>
      <c:serAx>
        <c:axId val="12079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025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 педагогов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34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0.10714285714285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0.134920634920634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133</c:v>
                </c:pt>
                <c:pt idx="1">
                  <c:v>134</c:v>
                </c:pt>
                <c:pt idx="2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76053120"/>
        <c:axId val="76095872"/>
        <c:axId val="0"/>
      </c:bar3DChart>
      <c:catAx>
        <c:axId val="7605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6095872"/>
        <c:crosses val="autoZero"/>
        <c:auto val="1"/>
        <c:lblAlgn val="ctr"/>
        <c:lblOffset val="100"/>
        <c:noMultiLvlLbl val="0"/>
      </c:catAx>
      <c:valAx>
        <c:axId val="76095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05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2F71-C01F-4961-B853-1B11582B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2019-12-22T11:47:00Z</dcterms:created>
  <dcterms:modified xsi:type="dcterms:W3CDTF">2019-12-22T13:12:00Z</dcterms:modified>
</cp:coreProperties>
</file>