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93" w:rsidRDefault="002A57B5" w:rsidP="00F91A9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571D66">
        <w:rPr>
          <w:rFonts w:ascii="Times New Roman" w:hAnsi="Times New Roman" w:cs="Times New Roman"/>
          <w:b/>
          <w:sz w:val="32"/>
          <w:szCs w:val="32"/>
        </w:rPr>
        <w:t>сентябрь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 w:rsidR="00A62C11">
        <w:rPr>
          <w:rFonts w:ascii="Times New Roman" w:hAnsi="Times New Roman" w:cs="Times New Roman"/>
          <w:b/>
          <w:sz w:val="32"/>
          <w:szCs w:val="32"/>
        </w:rPr>
        <w:t>9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91A93" w:rsidRPr="00347D7E"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 w:rsidR="00F91A93"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="00F91A93" w:rsidRPr="00347D7E">
        <w:rPr>
          <w:rFonts w:ascii="Times New Roman" w:hAnsi="Times New Roman" w:cs="Times New Roman"/>
          <w:sz w:val="32"/>
          <w:szCs w:val="32"/>
        </w:rPr>
        <w:t xml:space="preserve"> района  </w:t>
      </w:r>
      <w:r w:rsidR="00F91A93">
        <w:rPr>
          <w:rFonts w:ascii="Times New Roman" w:hAnsi="Times New Roman" w:cs="Times New Roman"/>
          <w:sz w:val="32"/>
          <w:szCs w:val="32"/>
        </w:rPr>
        <w:t>обращение не поступило.</w:t>
      </w:r>
    </w:p>
    <w:p w:rsidR="00F91A93" w:rsidRPr="00347D7E" w:rsidRDefault="00375D7E" w:rsidP="00F91A9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>За</w:t>
      </w:r>
      <w:r w:rsidR="009941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1D66">
        <w:rPr>
          <w:rFonts w:ascii="Times New Roman" w:hAnsi="Times New Roman" w:cs="Times New Roman"/>
          <w:b/>
          <w:sz w:val="32"/>
          <w:szCs w:val="32"/>
        </w:rPr>
        <w:t>октябрь</w:t>
      </w:r>
      <w:r w:rsidR="00A953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 w:rsidR="00A62C11">
        <w:rPr>
          <w:rFonts w:ascii="Times New Roman" w:hAnsi="Times New Roman" w:cs="Times New Roman"/>
          <w:b/>
          <w:sz w:val="32"/>
          <w:szCs w:val="32"/>
        </w:rPr>
        <w:t>9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91A93" w:rsidRPr="00347D7E"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 w:rsidR="00F91A93"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="00F91A93" w:rsidRPr="00347D7E">
        <w:rPr>
          <w:rFonts w:ascii="Times New Roman" w:hAnsi="Times New Roman" w:cs="Times New Roman"/>
          <w:sz w:val="32"/>
          <w:szCs w:val="32"/>
        </w:rPr>
        <w:t xml:space="preserve"> района  поступило </w:t>
      </w:r>
      <w:r w:rsidR="00DC1CA3">
        <w:rPr>
          <w:rFonts w:ascii="Times New Roman" w:hAnsi="Times New Roman" w:cs="Times New Roman"/>
          <w:sz w:val="32"/>
          <w:szCs w:val="32"/>
        </w:rPr>
        <w:t>1</w:t>
      </w:r>
      <w:r w:rsidR="00F91A93" w:rsidRPr="00347D7E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DC1CA3">
        <w:rPr>
          <w:rFonts w:ascii="Times New Roman" w:hAnsi="Times New Roman" w:cs="Times New Roman"/>
          <w:sz w:val="32"/>
          <w:szCs w:val="32"/>
        </w:rPr>
        <w:t>е</w:t>
      </w:r>
      <w:r w:rsidR="00F91A93" w:rsidRPr="00347D7E">
        <w:rPr>
          <w:rFonts w:ascii="Times New Roman" w:hAnsi="Times New Roman" w:cs="Times New Roman"/>
          <w:sz w:val="32"/>
          <w:szCs w:val="32"/>
        </w:rPr>
        <w:t xml:space="preserve">,  из них </w:t>
      </w:r>
      <w:r w:rsidR="00DC1CA3">
        <w:rPr>
          <w:rFonts w:ascii="Times New Roman" w:hAnsi="Times New Roman" w:cs="Times New Roman"/>
          <w:sz w:val="32"/>
          <w:szCs w:val="32"/>
        </w:rPr>
        <w:t>0</w:t>
      </w:r>
      <w:r w:rsidR="00F91A93">
        <w:rPr>
          <w:rFonts w:ascii="Times New Roman" w:hAnsi="Times New Roman" w:cs="Times New Roman"/>
          <w:sz w:val="32"/>
          <w:szCs w:val="32"/>
        </w:rPr>
        <w:t xml:space="preserve"> </w:t>
      </w:r>
      <w:r w:rsidR="00F91A93" w:rsidRPr="00347D7E">
        <w:rPr>
          <w:rFonts w:ascii="Times New Roman" w:hAnsi="Times New Roman" w:cs="Times New Roman"/>
          <w:sz w:val="32"/>
          <w:szCs w:val="32"/>
        </w:rPr>
        <w:t>(</w:t>
      </w:r>
      <w:r w:rsidR="00F91A93">
        <w:rPr>
          <w:rFonts w:ascii="Times New Roman" w:hAnsi="Times New Roman" w:cs="Times New Roman"/>
          <w:sz w:val="32"/>
          <w:szCs w:val="32"/>
        </w:rPr>
        <w:t>0</w:t>
      </w:r>
      <w:r w:rsidR="00F91A93" w:rsidRPr="00347D7E">
        <w:rPr>
          <w:rFonts w:ascii="Times New Roman" w:hAnsi="Times New Roman" w:cs="Times New Roman"/>
          <w:sz w:val="32"/>
          <w:szCs w:val="32"/>
        </w:rPr>
        <w:t xml:space="preserve"> %) – письменное,  </w:t>
      </w:r>
      <w:r w:rsidR="00DC1CA3">
        <w:rPr>
          <w:rFonts w:ascii="Times New Roman" w:hAnsi="Times New Roman" w:cs="Times New Roman"/>
          <w:sz w:val="32"/>
          <w:szCs w:val="32"/>
        </w:rPr>
        <w:t>0</w:t>
      </w:r>
      <w:r w:rsidR="00F91A93" w:rsidRPr="00347D7E">
        <w:rPr>
          <w:rFonts w:ascii="Times New Roman" w:hAnsi="Times New Roman" w:cs="Times New Roman"/>
          <w:sz w:val="32"/>
          <w:szCs w:val="32"/>
        </w:rPr>
        <w:t xml:space="preserve"> (</w:t>
      </w:r>
      <w:r w:rsidR="00F91A93">
        <w:rPr>
          <w:rFonts w:ascii="Times New Roman" w:hAnsi="Times New Roman" w:cs="Times New Roman"/>
          <w:sz w:val="32"/>
          <w:szCs w:val="32"/>
        </w:rPr>
        <w:t xml:space="preserve">0 </w:t>
      </w:r>
      <w:r w:rsidR="00F91A93" w:rsidRPr="00347D7E">
        <w:rPr>
          <w:rFonts w:ascii="Times New Roman" w:hAnsi="Times New Roman" w:cs="Times New Roman"/>
          <w:sz w:val="32"/>
          <w:szCs w:val="32"/>
        </w:rPr>
        <w:t xml:space="preserve">%) – на личном приеме, запросов на телефонную линию – прямую связь с председателем Комитета по образованию администрации </w:t>
      </w:r>
      <w:proofErr w:type="spellStart"/>
      <w:r w:rsidR="00F91A93"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="00F91A93" w:rsidRPr="00347D7E">
        <w:rPr>
          <w:rFonts w:ascii="Times New Roman" w:hAnsi="Times New Roman" w:cs="Times New Roman"/>
          <w:sz w:val="32"/>
          <w:szCs w:val="32"/>
        </w:rPr>
        <w:t xml:space="preserve"> района  - </w:t>
      </w:r>
      <w:r w:rsidR="00DC1CA3">
        <w:rPr>
          <w:rFonts w:ascii="Times New Roman" w:hAnsi="Times New Roman" w:cs="Times New Roman"/>
          <w:sz w:val="32"/>
          <w:szCs w:val="32"/>
        </w:rPr>
        <w:t>1</w:t>
      </w:r>
      <w:r w:rsidR="00F91A93" w:rsidRPr="00347D7E">
        <w:rPr>
          <w:rFonts w:ascii="Times New Roman" w:hAnsi="Times New Roman" w:cs="Times New Roman"/>
          <w:sz w:val="32"/>
          <w:szCs w:val="32"/>
        </w:rPr>
        <w:t xml:space="preserve"> (</w:t>
      </w:r>
      <w:r w:rsidR="00DC1CA3">
        <w:rPr>
          <w:rFonts w:ascii="Times New Roman" w:hAnsi="Times New Roman" w:cs="Times New Roman"/>
          <w:sz w:val="32"/>
          <w:szCs w:val="32"/>
        </w:rPr>
        <w:t>10</w:t>
      </w:r>
      <w:r w:rsidR="00F91A93">
        <w:rPr>
          <w:rFonts w:ascii="Times New Roman" w:hAnsi="Times New Roman" w:cs="Times New Roman"/>
          <w:sz w:val="32"/>
          <w:szCs w:val="32"/>
        </w:rPr>
        <w:t xml:space="preserve">0 </w:t>
      </w:r>
      <w:r w:rsidR="00F91A93" w:rsidRPr="00347D7E">
        <w:rPr>
          <w:rFonts w:ascii="Times New Roman" w:hAnsi="Times New Roman" w:cs="Times New Roman"/>
          <w:sz w:val="32"/>
          <w:szCs w:val="32"/>
        </w:rPr>
        <w:t>%).</w:t>
      </w:r>
    </w:p>
    <w:p w:rsidR="00375D7E" w:rsidRPr="00347D7E" w:rsidRDefault="00375D7E" w:rsidP="00375D7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75D7E" w:rsidRPr="0034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5"/>
    <w:rsid w:val="0017795D"/>
    <w:rsid w:val="002A57B5"/>
    <w:rsid w:val="00375D7E"/>
    <w:rsid w:val="0047054A"/>
    <w:rsid w:val="00571D66"/>
    <w:rsid w:val="005C39B4"/>
    <w:rsid w:val="007B09BE"/>
    <w:rsid w:val="00994105"/>
    <w:rsid w:val="00A05F8B"/>
    <w:rsid w:val="00A62C11"/>
    <w:rsid w:val="00A9532D"/>
    <w:rsid w:val="00DC1CA3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2</cp:revision>
  <dcterms:created xsi:type="dcterms:W3CDTF">2019-12-28T03:46:00Z</dcterms:created>
  <dcterms:modified xsi:type="dcterms:W3CDTF">2019-12-28T03:46:00Z</dcterms:modified>
</cp:coreProperties>
</file>