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1" w:rsidRDefault="00006E80">
      <w:r w:rsidRPr="00006E80">
        <w:drawing>
          <wp:inline distT="0" distB="0" distL="0" distR="0">
            <wp:extent cx="4569526" cy="3420093"/>
            <wp:effectExtent l="19050" t="0" r="21524" b="890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6E80" w:rsidRDefault="00006E80"/>
    <w:p w:rsidR="00006E80" w:rsidRDefault="00006E80">
      <w:r w:rsidRPr="00006E80">
        <w:drawing>
          <wp:inline distT="0" distB="0" distL="0" distR="0">
            <wp:extent cx="4567621" cy="3657600"/>
            <wp:effectExtent l="19050" t="0" r="234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6E80" w:rsidRDefault="00006E80"/>
    <w:p w:rsidR="00006E80" w:rsidRDefault="00006E80">
      <w:r w:rsidRPr="00006E80">
        <w:lastRenderedPageBreak/>
        <w:drawing>
          <wp:inline distT="0" distB="0" distL="0" distR="0">
            <wp:extent cx="4569526" cy="3728852"/>
            <wp:effectExtent l="19050" t="0" r="21524" b="494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06E80" w:rsidSect="005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E80"/>
    <w:rsid w:val="00006E80"/>
    <w:rsid w:val="00176591"/>
    <w:rsid w:val="00431D26"/>
    <w:rsid w:val="005267B1"/>
    <w:rsid w:val="00527BB2"/>
    <w:rsid w:val="0067180E"/>
    <w:rsid w:val="00691296"/>
    <w:rsid w:val="0072322C"/>
    <w:rsid w:val="007C32AA"/>
    <w:rsid w:val="007E788A"/>
    <w:rsid w:val="0088558F"/>
    <w:rsid w:val="009E44D0"/>
    <w:rsid w:val="00B05E69"/>
    <w:rsid w:val="00BA0144"/>
    <w:rsid w:val="00C14F41"/>
    <w:rsid w:val="00D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3;&#1100;&#1075;&#1072;%20&#1042;&#1083;&#1072;&#1076;&#1080;&#1084;&#1080;&#1088;&#1086;&#1074;&#1085;&#1072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3;&#1100;&#1075;&#1072;%20&#1042;&#1083;&#1072;&#1076;&#1080;&#1084;&#1080;&#1088;&#1086;&#1074;&#1085;&#1072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3;&#1100;&#1075;&#1072;%20&#1042;&#1083;&#1072;&#1076;&#1080;&#1084;&#1080;&#1088;&#1086;&#1074;&#1085;&#1072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  педагогов 2015/2016 уч. год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200" baseline="0"/>
              <a:t>(общая численность:</a:t>
            </a:r>
          </a:p>
          <a:p>
            <a:pPr>
              <a:defRPr/>
            </a:pPr>
            <a:r>
              <a:rPr lang="ru-RU" sz="1200" baseline="0"/>
              <a:t> 237 педагогических работников)</a:t>
            </a:r>
            <a:r>
              <a:rPr lang="ru-RU" sz="1200"/>
              <a:t> </a:t>
            </a:r>
            <a:endParaRPr lang="en-US" sz="1200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Лист1!$B$6</c:f>
              <c:strCache>
                <c:ptCount val="1"/>
                <c:pt idx="0">
                  <c:v>237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вторая 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10</c:v>
                </c:pt>
                <c:pt idx="1">
                  <c:v>64</c:v>
                </c:pt>
                <c:pt idx="2">
                  <c:v>54</c:v>
                </c:pt>
                <c:pt idx="3">
                  <c:v>109</c:v>
                </c:pt>
              </c:numCache>
            </c:numRef>
          </c:val>
        </c:ser>
        <c:overlap val="100"/>
        <c:axId val="92674688"/>
        <c:axId val="92766976"/>
      </c:barChart>
      <c:catAx>
        <c:axId val="92674688"/>
        <c:scaling>
          <c:orientation val="minMax"/>
        </c:scaling>
        <c:axPos val="b"/>
        <c:tickLblPos val="nextTo"/>
        <c:crossAx val="92766976"/>
        <c:crosses val="autoZero"/>
        <c:auto val="1"/>
        <c:lblAlgn val="ctr"/>
        <c:lblOffset val="100"/>
      </c:catAx>
      <c:valAx>
        <c:axId val="92766976"/>
        <c:scaling>
          <c:orientation val="minMax"/>
        </c:scaling>
        <c:axPos val="l"/>
        <c:majorGridlines/>
        <c:numFmt formatCode="General" sourceLinked="1"/>
        <c:tickLblPos val="nextTo"/>
        <c:crossAx val="926746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педагогов</a:t>
            </a:r>
          </a:p>
          <a:p>
            <a:pPr>
              <a:defRPr/>
            </a:pPr>
            <a:r>
              <a:rPr lang="ru-RU"/>
              <a:t> 2015/2016 уч. год </a:t>
            </a:r>
          </a:p>
          <a:p>
            <a:pPr>
              <a:defRPr/>
            </a:pPr>
            <a:r>
              <a:rPr lang="ru-RU" sz="1200"/>
              <a:t>(общая</a:t>
            </a:r>
            <a:r>
              <a:rPr lang="ru-RU" sz="1200" baseline="0"/>
              <a:t> численность:</a:t>
            </a:r>
          </a:p>
          <a:p>
            <a:pPr>
              <a:defRPr/>
            </a:pPr>
            <a:r>
              <a:rPr lang="ru-RU" sz="1200" baseline="0"/>
              <a:t> 237 педагогических работников)</a:t>
            </a:r>
            <a:r>
              <a:rPr lang="ru-RU" sz="1200"/>
              <a:t> </a:t>
            </a:r>
            <a:endParaRPr lang="ru-RU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Лист1!$B$28</c:f>
              <c:strCache>
                <c:ptCount val="1"/>
                <c:pt idx="0">
                  <c:v>образование педагогов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Лист1!$C$27:$D$27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Лист1!$C$28:$D$28</c:f>
              <c:numCache>
                <c:formatCode>General</c:formatCode>
                <c:ptCount val="2"/>
                <c:pt idx="0">
                  <c:v>140</c:v>
                </c:pt>
                <c:pt idx="1">
                  <c:v>72</c:v>
                </c:pt>
              </c:numCache>
            </c:numRef>
          </c:val>
        </c:ser>
        <c:overlap val="100"/>
        <c:axId val="79080064"/>
        <c:axId val="79712640"/>
      </c:barChart>
      <c:catAx>
        <c:axId val="79080064"/>
        <c:scaling>
          <c:orientation val="minMax"/>
        </c:scaling>
        <c:axPos val="b"/>
        <c:tickLblPos val="nextTo"/>
        <c:crossAx val="79712640"/>
        <c:crosses val="autoZero"/>
        <c:auto val="1"/>
        <c:lblAlgn val="ctr"/>
        <c:lblOffset val="100"/>
      </c:catAx>
      <c:valAx>
        <c:axId val="79712640"/>
        <c:scaling>
          <c:orientation val="minMax"/>
        </c:scaling>
        <c:axPos val="l"/>
        <c:majorGridlines/>
        <c:numFmt formatCode="General" sourceLinked="1"/>
        <c:tickLblPos val="nextTo"/>
        <c:crossAx val="79080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Возраст педагогов </a:t>
            </a:r>
          </a:p>
          <a:p>
            <a:pPr>
              <a:defRPr/>
            </a:pPr>
            <a:r>
              <a:rPr lang="ru-RU"/>
              <a:t>2015/2016 уч. год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200"/>
              <a:t>(общее количество:</a:t>
            </a:r>
            <a:r>
              <a:rPr lang="ru-RU" sz="1200" baseline="0"/>
              <a:t> </a:t>
            </a:r>
          </a:p>
          <a:p>
            <a:pPr>
              <a:defRPr/>
            </a:pPr>
            <a:r>
              <a:rPr lang="ru-RU" sz="1200" baseline="0"/>
              <a:t>237 педагогических работников)</a:t>
            </a:r>
            <a:endParaRPr lang="ru-RU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Лист1!$B$47</c:f>
              <c:strCache>
                <c:ptCount val="1"/>
                <c:pt idx="0">
                  <c:v>возраст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Лист1!$C$46:$D$46</c:f>
              <c:strCache>
                <c:ptCount val="2"/>
                <c:pt idx="0">
                  <c:v>до 35 лет</c:v>
                </c:pt>
                <c:pt idx="1">
                  <c:v>35 лет и старше</c:v>
                </c:pt>
              </c:strCache>
            </c:strRef>
          </c:cat>
          <c:val>
            <c:numRef>
              <c:f>Лист1!$C$47:$D$47</c:f>
              <c:numCache>
                <c:formatCode>General</c:formatCode>
                <c:ptCount val="2"/>
                <c:pt idx="0">
                  <c:v>48</c:v>
                </c:pt>
                <c:pt idx="1">
                  <c:v>152</c:v>
                </c:pt>
              </c:numCache>
            </c:numRef>
          </c:val>
        </c:ser>
        <c:overlap val="100"/>
        <c:axId val="79556608"/>
        <c:axId val="79558144"/>
      </c:barChart>
      <c:catAx>
        <c:axId val="79556608"/>
        <c:scaling>
          <c:orientation val="minMax"/>
        </c:scaling>
        <c:axPos val="b"/>
        <c:tickLblPos val="nextTo"/>
        <c:crossAx val="79558144"/>
        <c:crosses val="autoZero"/>
        <c:auto val="1"/>
        <c:lblAlgn val="ctr"/>
        <c:lblOffset val="100"/>
      </c:catAx>
      <c:valAx>
        <c:axId val="79558144"/>
        <c:scaling>
          <c:orientation val="minMax"/>
        </c:scaling>
        <c:axPos val="l"/>
        <c:majorGridlines/>
        <c:numFmt formatCode="General" sourceLinked="1"/>
        <c:tickLblPos val="nextTo"/>
        <c:crossAx val="79556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2016-01-12T01:38:00Z</dcterms:created>
  <dcterms:modified xsi:type="dcterms:W3CDTF">2016-01-12T01:52:00Z</dcterms:modified>
</cp:coreProperties>
</file>